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6" w:rsidRPr="00FA5112" w:rsidRDefault="00AB4E61" w:rsidP="00CC3ECD">
      <w:pPr>
        <w:spacing w:after="0" w:line="240" w:lineRule="auto"/>
        <w:jc w:val="center"/>
        <w:rPr>
          <w:rFonts w:ascii="Mangal" w:hAnsi="Mangal" w:cs="Mangal"/>
          <w:b/>
          <w:bCs/>
          <w:sz w:val="40"/>
          <w:szCs w:val="36"/>
          <w:u w:val="single"/>
          <w:lang w:val="en-US"/>
        </w:rPr>
      </w:pPr>
      <w:r w:rsidRPr="00FA5112">
        <w:rPr>
          <w:rFonts w:ascii="Mangal" w:hAnsi="Mangal" w:cs="Mangal" w:hint="cs"/>
          <w:b/>
          <w:bCs/>
          <w:sz w:val="40"/>
          <w:szCs w:val="36"/>
          <w:u w:val="single"/>
          <w:cs/>
          <w:lang w:val="en-US"/>
        </w:rPr>
        <w:t>परिपत्र</w:t>
      </w:r>
    </w:p>
    <w:p w:rsidR="00B14C54" w:rsidRPr="00B14C54" w:rsidRDefault="00B14C54" w:rsidP="00FA511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4"/>
          <w:lang w:val="en-US"/>
        </w:rPr>
      </w:pPr>
      <w:r>
        <w:rPr>
          <w:rFonts w:ascii="Mangal" w:hAnsi="Mangal" w:cs="Mangal" w:hint="cs"/>
          <w:b/>
          <w:bCs/>
          <w:sz w:val="28"/>
          <w:szCs w:val="24"/>
          <w:cs/>
          <w:lang w:val="en-US"/>
        </w:rPr>
        <w:t>दिनांक :</w:t>
      </w:r>
      <w:r w:rsidRPr="00B14C54">
        <w:rPr>
          <w:rFonts w:ascii="Arial" w:hAnsi="Arial" w:cs="Arial"/>
          <w:b/>
          <w:bCs/>
          <w:sz w:val="28"/>
          <w:szCs w:val="24"/>
          <w:cs/>
          <w:lang w:val="en-US"/>
        </w:rPr>
        <w:t>2</w:t>
      </w:r>
      <w:r w:rsidR="00EE7B38" w:rsidRPr="00EE7B38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B14C54">
        <w:rPr>
          <w:rFonts w:ascii="Arial" w:hAnsi="Arial" w:cs="Arial"/>
          <w:b/>
          <w:bCs/>
          <w:sz w:val="28"/>
          <w:szCs w:val="24"/>
          <w:cs/>
          <w:lang w:val="en-US"/>
        </w:rPr>
        <w:t>-09-2015</w:t>
      </w:r>
    </w:p>
    <w:p w:rsidR="00463A4C" w:rsidRPr="00FA5112" w:rsidRDefault="00463A4C" w:rsidP="00FA5112">
      <w:pPr>
        <w:spacing w:after="0"/>
        <w:jc w:val="center"/>
        <w:rPr>
          <w:rFonts w:ascii="IFFCOUNI" w:hAnsi="IFFCOUNI" w:cs="IFFCOUNI"/>
          <w:b/>
          <w:bCs/>
          <w:sz w:val="40"/>
          <w:szCs w:val="36"/>
          <w:u w:val="single"/>
          <w:lang w:val="en-US"/>
        </w:rPr>
      </w:pPr>
      <w:r w:rsidRPr="00FA5112">
        <w:rPr>
          <w:rFonts w:ascii="IFFCOUNI" w:hAnsi="IFFCOUNI" w:cs="IFFCOUNI"/>
          <w:b/>
          <w:bCs/>
          <w:sz w:val="40"/>
          <w:szCs w:val="36"/>
          <w:u w:val="single"/>
          <w:cs/>
          <w:lang w:val="en-US"/>
        </w:rPr>
        <w:t>घरेलू कचरे का व्यवस्थित निपटारा</w:t>
      </w:r>
    </w:p>
    <w:p w:rsidR="00463A4C" w:rsidRDefault="009E7665" w:rsidP="00FA5112">
      <w:pPr>
        <w:spacing w:before="240" w:after="0" w:line="240" w:lineRule="auto"/>
        <w:jc w:val="both"/>
        <w:rPr>
          <w:rFonts w:ascii="IFFCOUNI" w:hAnsi="IFFCOUNI" w:cs="IFFCOUNI"/>
          <w:b/>
          <w:bCs/>
          <w:sz w:val="36"/>
          <w:szCs w:val="32"/>
          <w:lang w:val="en-US"/>
        </w:rPr>
      </w:pP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सभी टाउनशिप निवासियों से 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 xml:space="preserve">निवेदन किया जाता </w:t>
      </w: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है 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 xml:space="preserve">कि </w:t>
      </w:r>
      <w:r w:rsidR="00E01FA4">
        <w:rPr>
          <w:rFonts w:ascii="IFFCOUNI" w:hAnsi="IFFCOUNI" w:cs="IFFCOUNI"/>
          <w:b/>
          <w:bCs/>
          <w:sz w:val="36"/>
          <w:szCs w:val="32"/>
          <w:cs/>
          <w:lang w:val="en-US"/>
        </w:rPr>
        <w:t>हमा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>रे</w:t>
      </w: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>सुरेंदर</w:t>
      </w: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</w:t>
      </w:r>
      <w:r w:rsidR="002E3472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 xml:space="preserve">झाखड़ </w:t>
      </w: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>नगर</w:t>
      </w:r>
      <w:r w:rsidR="00CC3ECD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</w:t>
      </w:r>
      <w:r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कालोनी </w:t>
      </w:r>
      <w:r w:rsidR="00B276A0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>को</w:t>
      </w:r>
      <w:r w:rsidR="00E01FA4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साफ़-सुथ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 xml:space="preserve">रा </w:t>
      </w:r>
      <w:r w:rsidR="005E1058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बनाए रखने </w:t>
      </w:r>
      <w:r w:rsidR="00E01FA4">
        <w:rPr>
          <w:rFonts w:ascii="IFFCOUNI" w:hAnsi="IFFCOUNI" w:cs="IFFCOUNI"/>
          <w:b/>
          <w:bCs/>
          <w:sz w:val="36"/>
          <w:szCs w:val="32"/>
          <w:cs/>
          <w:lang w:val="en-US"/>
        </w:rPr>
        <w:t>हे</w:t>
      </w:r>
      <w:r w:rsidR="00E01FA4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>तु</w:t>
      </w:r>
      <w:r w:rsidR="00C5142A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</w:t>
      </w:r>
      <w:r w:rsidR="005E1058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>निम्नलिखित व्यवस्था अपने-अपने घरों में</w:t>
      </w:r>
      <w:r w:rsidR="00E81016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एवं दैनिक जीवन में</w:t>
      </w:r>
      <w:r w:rsidR="005E1058" w:rsidRPr="00C244AC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अपनाएँ:</w:t>
      </w:r>
      <w:r w:rsidR="00CC3ECD">
        <w:rPr>
          <w:rFonts w:ascii="IFFCOUNI" w:hAnsi="IFFCOUNI" w:cs="IFFCOUNI" w:hint="cs"/>
          <w:b/>
          <w:bCs/>
          <w:sz w:val="36"/>
          <w:szCs w:val="32"/>
          <w:cs/>
          <w:lang w:val="en-US"/>
        </w:rPr>
        <w:t xml:space="preserve">  </w:t>
      </w:r>
    </w:p>
    <w:p w:rsidR="005E1058" w:rsidRPr="007E0D79" w:rsidRDefault="005E1058" w:rsidP="00FA5112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7E0D79">
        <w:rPr>
          <w:rFonts w:ascii="IFFCOUNI" w:hAnsi="IFFCOUNI" w:cs="IFFCOUNI"/>
          <w:sz w:val="36"/>
          <w:szCs w:val="32"/>
          <w:cs/>
          <w:lang w:val="en-US"/>
        </w:rPr>
        <w:t>बची-खुची खाद्य सामग्री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 w:rsidR="008171E6">
        <w:rPr>
          <w:rFonts w:ascii="IFFCOUNI" w:hAnsi="IFFCOUNI" w:cs="IFFCOUNI" w:hint="cs"/>
          <w:sz w:val="36"/>
          <w:szCs w:val="32"/>
          <w:cs/>
          <w:lang w:val="en-US"/>
        </w:rPr>
        <w:t>(फल/सब्जियाँ</w:t>
      </w:r>
      <w:r w:rsidR="008171E6">
        <w:rPr>
          <w:rFonts w:ascii="IFFCOUNI" w:hAnsi="IFFCOUNI" w:cs="IFFCOUNI" w:hint="cs"/>
          <w:sz w:val="36"/>
          <w:szCs w:val="32"/>
          <w:lang w:val="en-US"/>
        </w:rPr>
        <w:t>/</w:t>
      </w:r>
      <w:r w:rsidR="008171E6">
        <w:rPr>
          <w:rFonts w:ascii="IFFCOUNI" w:hAnsi="IFFCOUNI" w:cs="IFFCOUNI" w:hint="cs"/>
          <w:sz w:val="36"/>
          <w:szCs w:val="32"/>
          <w:cs/>
          <w:lang w:val="en-US"/>
        </w:rPr>
        <w:t>चावल)</w:t>
      </w:r>
      <w:r w:rsidRPr="007E0D79">
        <w:rPr>
          <w:rFonts w:ascii="IFFCOUNI" w:hAnsi="IFFCOUNI" w:cs="IFFCOUNI"/>
          <w:sz w:val="36"/>
          <w:szCs w:val="32"/>
          <w:cs/>
          <w:lang w:val="en-US"/>
        </w:rPr>
        <w:t xml:space="preserve"> हरे रंग के कूड़ेदान में ही डालें। घर के पीछे ना फेंके।</w:t>
      </w:r>
    </w:p>
    <w:p w:rsidR="005E1058" w:rsidRPr="00C244AC" w:rsidRDefault="005E1058" w:rsidP="00E8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C244AC">
        <w:rPr>
          <w:rFonts w:ascii="IFFCOUNI" w:hAnsi="IFFCOUNI" w:cs="IFFCOUNI"/>
          <w:sz w:val="36"/>
          <w:szCs w:val="32"/>
          <w:cs/>
          <w:lang w:val="en-US"/>
        </w:rPr>
        <w:t>प्लास्टिक</w:t>
      </w:r>
      <w:r w:rsidRPr="00C244AC">
        <w:rPr>
          <w:rFonts w:ascii="IFFCOUNI" w:hAnsi="IFFCOUNI" w:cs="IFFCOUNI"/>
          <w:sz w:val="36"/>
          <w:szCs w:val="32"/>
          <w:lang w:val="en-US"/>
        </w:rPr>
        <w:t>,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 w:rsidR="008171E6">
        <w:rPr>
          <w:rFonts w:ascii="IFFCOUNI" w:hAnsi="IFFCOUNI" w:cs="IFFCOUNI" w:hint="cs"/>
          <w:sz w:val="36"/>
          <w:szCs w:val="32"/>
          <w:cs/>
          <w:lang w:val="en-US"/>
        </w:rPr>
        <w:t>धातु</w:t>
      </w:r>
      <w:r w:rsidR="008171E6">
        <w:rPr>
          <w:rFonts w:ascii="IFFCOUNI" w:hAnsi="IFFCOUNI" w:cs="IFFCOUNI" w:hint="cs"/>
          <w:sz w:val="36"/>
          <w:szCs w:val="32"/>
          <w:lang w:val="en-US"/>
        </w:rPr>
        <w:t>,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 w:rsidR="008171E6">
        <w:rPr>
          <w:rFonts w:ascii="IFFCOUNI" w:hAnsi="IFFCOUNI" w:cs="IFFCOUNI" w:hint="cs"/>
          <w:sz w:val="36"/>
          <w:szCs w:val="32"/>
          <w:cs/>
          <w:lang w:val="en-US"/>
        </w:rPr>
        <w:t>बिजली उपकरण से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संबिधित सामग्री</w:t>
      </w:r>
      <w:r w:rsidRPr="00C244AC">
        <w:rPr>
          <w:rFonts w:ascii="IFFCOUNI" w:hAnsi="IFFCOUNI" w:cs="IFFCOUNI"/>
          <w:sz w:val="36"/>
          <w:szCs w:val="32"/>
          <w:lang w:val="en-US"/>
        </w:rPr>
        <w:t>,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अनुपयोगी घरेलू सामान</w:t>
      </w:r>
      <w:r w:rsidRPr="00C244AC">
        <w:rPr>
          <w:rFonts w:ascii="IFFCOUNI" w:hAnsi="IFFCOUNI" w:cs="IFFCOUNI"/>
          <w:sz w:val="36"/>
          <w:szCs w:val="32"/>
          <w:lang w:val="en-US"/>
        </w:rPr>
        <w:t>,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पेकिंग मेटेरियल को लाल कूड़ेदान में ही डालें।</w:t>
      </w:r>
    </w:p>
    <w:p w:rsidR="00B37B95" w:rsidRPr="00C244AC" w:rsidRDefault="00C5142A" w:rsidP="00C5142A">
      <w:pPr>
        <w:pStyle w:val="ListParagraph"/>
        <w:numPr>
          <w:ilvl w:val="0"/>
          <w:numId w:val="1"/>
        </w:numPr>
        <w:spacing w:after="0"/>
        <w:jc w:val="both"/>
        <w:rPr>
          <w:rFonts w:ascii="IFFCOUNI" w:hAnsi="IFFCOUNI" w:cs="IFFCOUNI"/>
          <w:sz w:val="36"/>
          <w:szCs w:val="32"/>
          <w:lang w:val="en-US"/>
        </w:rPr>
      </w:pPr>
      <w:r w:rsidRPr="00C244AC">
        <w:rPr>
          <w:rFonts w:ascii="IFFCOUNI" w:hAnsi="IFFCOUNI" w:cs="IFFCOUNI"/>
          <w:sz w:val="36"/>
          <w:szCs w:val="32"/>
          <w:cs/>
          <w:lang w:val="en-US"/>
        </w:rPr>
        <w:t>बच्चों</w:t>
      </w:r>
      <w:r w:rsidR="00B37B95"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को प्लास्टिक के पैकेट</w:t>
      </w:r>
      <w:r w:rsidR="00B37B95" w:rsidRPr="00C244AC">
        <w:rPr>
          <w:rFonts w:ascii="IFFCOUNI" w:hAnsi="IFFCOUNI" w:cs="IFFCOUNI"/>
          <w:sz w:val="36"/>
          <w:szCs w:val="32"/>
          <w:lang w:val="en-US"/>
        </w:rPr>
        <w:t>,</w:t>
      </w:r>
      <w:r w:rsidR="00B37B95"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चाकलेट</w:t>
      </w:r>
      <w:r w:rsidR="00B37B95" w:rsidRPr="00C244AC">
        <w:rPr>
          <w:rFonts w:ascii="IFFCOUNI" w:hAnsi="IFFCOUNI" w:cs="IFFCOUNI"/>
          <w:sz w:val="36"/>
          <w:szCs w:val="32"/>
          <w:lang w:val="en-US"/>
        </w:rPr>
        <w:t>,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 w:rsidR="00B37B95" w:rsidRPr="00C244AC">
        <w:rPr>
          <w:rFonts w:ascii="IFFCOUNI" w:hAnsi="IFFCOUNI" w:cs="IFFCOUNI"/>
          <w:sz w:val="36"/>
          <w:szCs w:val="32"/>
          <w:cs/>
          <w:lang w:val="en-US"/>
        </w:rPr>
        <w:t>प्लास्टिक बोतल इत्यादि कूड़ेदान में डालने की सीख दें।</w:t>
      </w:r>
    </w:p>
    <w:p w:rsidR="005E1058" w:rsidRPr="00C244AC" w:rsidRDefault="00B37B95" w:rsidP="00E810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यदि किसी को भी टाउनशिप परिसर में कूड़ा </w:t>
      </w:r>
      <w:r w:rsidR="00E277D4" w:rsidRPr="00C244AC">
        <w:rPr>
          <w:rFonts w:ascii="IFFCOUNI" w:hAnsi="IFFCOUNI" w:cs="IFFCOUNI"/>
          <w:sz w:val="36"/>
          <w:szCs w:val="32"/>
          <w:cs/>
          <w:lang w:val="en-US"/>
        </w:rPr>
        <w:t>बाहर रोड पर फेंकते हुए देखें तो जरूर टोकें और कूड़ेदान का प्रयोग करने की सलाह दें।</w:t>
      </w:r>
    </w:p>
    <w:p w:rsidR="007E0D79" w:rsidRDefault="007E0D79" w:rsidP="007E0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7E0D79">
        <w:rPr>
          <w:rFonts w:ascii="IFFCOUNI" w:hAnsi="IFFCOUNI" w:cs="IFFCOUNI" w:hint="cs"/>
          <w:sz w:val="36"/>
          <w:szCs w:val="32"/>
          <w:cs/>
          <w:lang w:val="en-US"/>
        </w:rPr>
        <w:t>टाउनशिप में सभी ब्लॉक के सामने दो प्रकार के रंगों के ड्रम</w:t>
      </w:r>
      <w:r w:rsidRPr="007E0D79">
        <w:rPr>
          <w:rFonts w:ascii="IFFCOUNI" w:hAnsi="IFFCOUNI" w:cs="IFFCOUNI" w:hint="cs"/>
          <w:sz w:val="36"/>
          <w:szCs w:val="32"/>
          <w:lang w:val="en-US"/>
        </w:rPr>
        <w:t>,</w:t>
      </w:r>
      <w:r w:rsidRPr="007E0D79">
        <w:rPr>
          <w:rFonts w:ascii="IFFCOUNI" w:hAnsi="IFFCOUNI" w:cs="IFFCOUNI" w:hint="cs"/>
          <w:sz w:val="36"/>
          <w:szCs w:val="32"/>
          <w:cs/>
          <w:lang w:val="en-US"/>
        </w:rPr>
        <w:t xml:space="preserve"> एक लाल और दूसरा हरा रख दिए गए हैं।</w:t>
      </w:r>
    </w:p>
    <w:p w:rsidR="00301F7D" w:rsidRPr="007E0D79" w:rsidRDefault="00301F7D" w:rsidP="007E0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>
        <w:rPr>
          <w:rFonts w:ascii="IFFCOUNI" w:hAnsi="IFFCOUNI" w:cs="IFFCOUNI" w:hint="cs"/>
          <w:sz w:val="36"/>
          <w:szCs w:val="32"/>
          <w:cs/>
          <w:lang w:val="en-US"/>
        </w:rPr>
        <w:t>हिन्दी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>
        <w:rPr>
          <w:rFonts w:ascii="IFFCOUNI" w:hAnsi="IFFCOUNI" w:cs="IFFCOUNI" w:hint="cs"/>
          <w:sz w:val="36"/>
          <w:szCs w:val="32"/>
          <w:cs/>
          <w:lang w:val="en-US"/>
        </w:rPr>
        <w:t>/अंग्रेज़ी/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>
        <w:rPr>
          <w:rFonts w:ascii="IFFCOUNI" w:hAnsi="IFFCOUNI" w:cs="IFFCOUNI" w:hint="cs"/>
          <w:sz w:val="36"/>
          <w:szCs w:val="32"/>
          <w:cs/>
          <w:lang w:val="en-US"/>
        </w:rPr>
        <w:t xml:space="preserve">ओड़िया भाषा में पोस्टर </w:t>
      </w:r>
      <w:hyperlink r:id="rId5" w:history="1">
        <w:r w:rsidRPr="00301F7D">
          <w:rPr>
            <w:rFonts w:ascii="IFFCOUNI" w:hAnsi="IFFCOUNI" w:cs="IFFCOUNI"/>
            <w:sz w:val="36"/>
            <w:szCs w:val="32"/>
            <w:cs/>
            <w:lang w:val="en-US"/>
          </w:rPr>
          <w:t>जागरूकता</w:t>
        </w:r>
      </w:hyperlink>
      <w:r>
        <w:rPr>
          <w:rFonts w:ascii="IFFCOUNI" w:hAnsi="IFFCOUNI" w:cs="IFFCOUNI" w:hint="cs"/>
          <w:sz w:val="36"/>
          <w:szCs w:val="32"/>
          <w:cs/>
          <w:lang w:val="en-US"/>
        </w:rPr>
        <w:t xml:space="preserve"> 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>हेतु</w:t>
      </w:r>
      <w:r>
        <w:rPr>
          <w:rFonts w:ascii="IFFCOUNI" w:hAnsi="IFFCOUNI" w:cs="IFFCOUNI" w:hint="cs"/>
          <w:sz w:val="36"/>
          <w:szCs w:val="32"/>
          <w:cs/>
          <w:lang w:val="en-US"/>
        </w:rPr>
        <w:t xml:space="preserve"> संगलग्न है।</w:t>
      </w:r>
    </w:p>
    <w:p w:rsidR="00883D5D" w:rsidRPr="00301F7D" w:rsidRDefault="00E277D4" w:rsidP="00301F7D">
      <w:pPr>
        <w:spacing w:before="240"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सभी </w:t>
      </w:r>
      <w:r w:rsidR="0047099E">
        <w:rPr>
          <w:rFonts w:ascii="IFFCOUNI" w:hAnsi="IFFCOUNI" w:cs="IFFCOUNI" w:hint="cs"/>
          <w:sz w:val="36"/>
          <w:szCs w:val="32"/>
          <w:cs/>
          <w:lang w:val="en-US"/>
        </w:rPr>
        <w:t>कर्मचारियों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एवं उनके परिवार के सदस्यों के सहयोग </w:t>
      </w:r>
      <w:r w:rsidR="00883D5D"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से ही 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अपनी कालोनी </w:t>
      </w:r>
      <w:r w:rsidR="00883D5D" w:rsidRPr="00C244AC">
        <w:rPr>
          <w:rFonts w:ascii="IFFCOUNI" w:hAnsi="IFFCOUNI" w:cs="IFFCOUNI"/>
          <w:sz w:val="36"/>
          <w:szCs w:val="32"/>
          <w:cs/>
          <w:lang w:val="en-US"/>
        </w:rPr>
        <w:t>के वातावरण को स्वछ और पर्यावरण अनुकूल बनाया जा सकता है।</w:t>
      </w:r>
    </w:p>
    <w:p w:rsidR="00883D5D" w:rsidRPr="00C244AC" w:rsidRDefault="00883D5D" w:rsidP="00301F7D">
      <w:pPr>
        <w:spacing w:before="240" w:after="0" w:line="240" w:lineRule="auto"/>
        <w:jc w:val="both"/>
        <w:rPr>
          <w:rFonts w:ascii="IFFCOUNI" w:hAnsi="IFFCOUNI" w:cs="IFFCOUNI"/>
          <w:sz w:val="36"/>
          <w:szCs w:val="32"/>
          <w:lang w:val="en-US"/>
        </w:rPr>
      </w:pPr>
      <w:r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इस विषय में समस्त टाउनशिप वासियों से </w:t>
      </w:r>
      <w:r w:rsidR="00E81016"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पूर्ण </w:t>
      </w:r>
      <w:r w:rsidR="00B14C54">
        <w:rPr>
          <w:rFonts w:ascii="IFFCOUNI" w:hAnsi="IFFCOUNI" w:cs="IFFCOUNI"/>
          <w:sz w:val="36"/>
          <w:szCs w:val="32"/>
          <w:cs/>
          <w:lang w:val="en-US"/>
        </w:rPr>
        <w:t>सम</w:t>
      </w:r>
      <w:r w:rsidR="00E81016" w:rsidRPr="00C244AC">
        <w:rPr>
          <w:rFonts w:ascii="IFFCOUNI" w:hAnsi="IFFCOUNI" w:cs="IFFCOUNI"/>
          <w:sz w:val="36"/>
          <w:szCs w:val="32"/>
          <w:cs/>
          <w:lang w:val="en-US"/>
        </w:rPr>
        <w:t xml:space="preserve">र्पण भाव से </w:t>
      </w:r>
      <w:r w:rsidRPr="00C244AC">
        <w:rPr>
          <w:rFonts w:ascii="IFFCOUNI" w:hAnsi="IFFCOUNI" w:cs="IFFCOUNI"/>
          <w:sz w:val="36"/>
          <w:szCs w:val="32"/>
          <w:cs/>
          <w:lang w:val="en-US"/>
        </w:rPr>
        <w:t>सहयोग की अपेक्षा की जाती है।</w:t>
      </w:r>
      <w:r w:rsidR="00E81016"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आइये हम</w:t>
      </w:r>
      <w:r w:rsidR="00C5142A" w:rsidRPr="00C244AC">
        <w:rPr>
          <w:rFonts w:ascii="IFFCOUNI" w:hAnsi="IFFCOUNI" w:cs="IFFCOUNI"/>
          <w:sz w:val="36"/>
          <w:szCs w:val="32"/>
          <w:cs/>
          <w:lang w:val="en-US"/>
        </w:rPr>
        <w:t xml:space="preserve"> सभी </w:t>
      </w:r>
      <w:r w:rsidR="0088527F">
        <w:rPr>
          <w:rFonts w:ascii="IFFCOUNI" w:hAnsi="IFFCOUNI" w:cs="IFFCOUNI" w:hint="cs"/>
          <w:sz w:val="36"/>
          <w:szCs w:val="32"/>
          <w:cs/>
          <w:lang w:val="en-US"/>
        </w:rPr>
        <w:t xml:space="preserve">मिलकर </w:t>
      </w:r>
      <w:r w:rsidR="00E01FA4">
        <w:rPr>
          <w:rFonts w:ascii="IFFCOUNI" w:hAnsi="IFFCOUNI" w:cs="IFFCOUNI"/>
          <w:sz w:val="36"/>
          <w:szCs w:val="32"/>
          <w:cs/>
          <w:lang w:val="en-US"/>
        </w:rPr>
        <w:t>निम्नलिखित नारे को साकार करें</w:t>
      </w:r>
      <w:r w:rsidR="00E01FA4">
        <w:rPr>
          <w:rFonts w:ascii="IFFCOUNI" w:hAnsi="IFFCOUNI" w:cs="IFFCOUNI" w:hint="cs"/>
          <w:sz w:val="36"/>
          <w:szCs w:val="32"/>
          <w:cs/>
          <w:lang w:val="en-US"/>
        </w:rPr>
        <w:t xml:space="preserve"> और कालोनी को स्मार्ट कालोनी बनाने हेतु एक कदम आगे बढ़ें । </w:t>
      </w:r>
    </w:p>
    <w:p w:rsidR="00883D5D" w:rsidRDefault="00C5142A" w:rsidP="00C5142A">
      <w:pPr>
        <w:spacing w:after="0" w:line="240" w:lineRule="auto"/>
        <w:jc w:val="center"/>
        <w:rPr>
          <w:rFonts w:ascii="IFFCOUNI" w:hAnsi="IFFCOUNI"/>
          <w:b/>
          <w:bCs/>
          <w:sz w:val="44"/>
          <w:szCs w:val="40"/>
          <w:lang w:val="en-US"/>
        </w:rPr>
      </w:pPr>
      <w:r w:rsidRPr="00CF1674">
        <w:rPr>
          <w:rFonts w:ascii="IFFCOUNI" w:hAnsi="IFFCOUNI" w:cs="IFFCOUNI"/>
          <w:b/>
          <w:bCs/>
          <w:sz w:val="44"/>
          <w:szCs w:val="40"/>
          <w:cs/>
          <w:lang w:val="en-US"/>
        </w:rPr>
        <w:t xml:space="preserve"> </w:t>
      </w:r>
      <w:r w:rsidRPr="00CF1674">
        <w:rPr>
          <w:rFonts w:ascii="IFFCOUNI" w:hAnsi="IFFCOUNI"/>
          <w:b/>
          <w:bCs/>
          <w:sz w:val="44"/>
          <w:szCs w:val="40"/>
          <w:cs/>
          <w:lang w:val="en-US"/>
        </w:rPr>
        <w:t>“</w:t>
      </w:r>
      <w:r w:rsidRPr="00CF1674">
        <w:rPr>
          <w:rFonts w:ascii="IFFCOUNI" w:hAnsi="IFFCOUNI" w:cs="IFFCOUNI"/>
          <w:b/>
          <w:bCs/>
          <w:sz w:val="44"/>
          <w:szCs w:val="40"/>
          <w:cs/>
          <w:lang w:val="en-US"/>
        </w:rPr>
        <w:t xml:space="preserve"> </w:t>
      </w:r>
      <w:r w:rsidR="00883D5D" w:rsidRPr="00CF1674">
        <w:rPr>
          <w:rFonts w:ascii="IFFCOUNI" w:hAnsi="IFFCOUNI" w:cs="IFFCOUNI"/>
          <w:b/>
          <w:bCs/>
          <w:sz w:val="36"/>
          <w:szCs w:val="32"/>
          <w:cs/>
          <w:lang w:val="en-US"/>
        </w:rPr>
        <w:t>हम कर्मचारियों का एक ही नारा</w:t>
      </w:r>
      <w:r w:rsidR="00883D5D" w:rsidRPr="00CF1674">
        <w:rPr>
          <w:rFonts w:ascii="IFFCOUNI" w:hAnsi="IFFCOUNI" w:cs="IFFCOUNI"/>
          <w:b/>
          <w:bCs/>
          <w:sz w:val="36"/>
          <w:szCs w:val="32"/>
          <w:cs/>
          <w:lang w:val="en-US"/>
        </w:rPr>
        <w:br/>
      </w:r>
      <w:r w:rsidRPr="00CF1674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  </w:t>
      </w:r>
      <w:r w:rsidR="00883D5D" w:rsidRPr="00CF1674">
        <w:rPr>
          <w:rFonts w:ascii="IFFCOUNI" w:hAnsi="IFFCOUNI" w:cs="IFFCOUNI"/>
          <w:b/>
          <w:bCs/>
          <w:sz w:val="36"/>
          <w:szCs w:val="32"/>
          <w:cs/>
          <w:lang w:val="en-US"/>
        </w:rPr>
        <w:t>साफ़-सुथरा हो टाउनशिप हमारा</w:t>
      </w:r>
      <w:r w:rsidRPr="00CF1674">
        <w:rPr>
          <w:rFonts w:ascii="IFFCOUNI" w:hAnsi="IFFCOUNI" w:cs="IFFCOUNI"/>
          <w:b/>
          <w:bCs/>
          <w:sz w:val="36"/>
          <w:szCs w:val="32"/>
          <w:cs/>
          <w:lang w:val="en-US"/>
        </w:rPr>
        <w:t xml:space="preserve"> </w:t>
      </w:r>
      <w:r w:rsidRPr="00CF1674">
        <w:rPr>
          <w:rFonts w:ascii="IFFCOUNI" w:hAnsi="IFFCOUNI"/>
          <w:b/>
          <w:bCs/>
          <w:sz w:val="44"/>
          <w:szCs w:val="40"/>
          <w:cs/>
          <w:lang w:val="en-US"/>
        </w:rPr>
        <w:t>”</w:t>
      </w:r>
    </w:p>
    <w:p w:rsidR="00C244AC" w:rsidRPr="007D1B76" w:rsidRDefault="00AB4E61" w:rsidP="00AB4E61">
      <w:pPr>
        <w:spacing w:after="0" w:line="240" w:lineRule="auto"/>
        <w:rPr>
          <w:rFonts w:ascii="IFFCOUNI" w:hAnsi="IFFCOUNI" w:cs="IFFCOUNI"/>
          <w:b/>
          <w:bCs/>
          <w:sz w:val="56"/>
          <w:szCs w:val="52"/>
          <w:lang w:val="en-US"/>
        </w:rPr>
      </w:pP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>
        <w:rPr>
          <w:rFonts w:ascii="IFFCOUNI" w:hAnsi="IFFCOUNI" w:hint="cs"/>
          <w:b/>
          <w:bCs/>
          <w:sz w:val="48"/>
          <w:szCs w:val="44"/>
          <w:cs/>
          <w:lang w:val="en-US"/>
        </w:rPr>
        <w:tab/>
      </w:r>
      <w:r w:rsidRPr="007D1B76">
        <w:rPr>
          <w:rFonts w:ascii="IFFCOUNI" w:hAnsi="IFFCOUNI" w:cs="IFFCOUNI"/>
          <w:sz w:val="56"/>
          <w:szCs w:val="52"/>
          <w:cs/>
          <w:lang w:val="en-US"/>
        </w:rPr>
        <w:t xml:space="preserve">   </w:t>
      </w:r>
      <w:r w:rsidR="007D1B76">
        <w:rPr>
          <w:rFonts w:ascii="IFFCOUNI" w:hAnsi="IFFCOUNI" w:cs="IFFCOUNI" w:hint="cs"/>
          <w:sz w:val="56"/>
          <w:szCs w:val="52"/>
          <w:cs/>
          <w:lang w:val="en-US"/>
        </w:rPr>
        <w:t xml:space="preserve">     </w:t>
      </w:r>
      <w:r w:rsidRPr="007D1B76">
        <w:rPr>
          <w:rFonts w:ascii="IFFCOUNI" w:hAnsi="IFFCOUNI" w:cs="IFFCOUNI"/>
          <w:sz w:val="56"/>
          <w:szCs w:val="52"/>
          <w:cs/>
          <w:lang w:val="en-US"/>
        </w:rPr>
        <w:t xml:space="preserve">  </w:t>
      </w:r>
      <w:r w:rsidRPr="007D1B76">
        <w:rPr>
          <w:rFonts w:ascii="IFFCOUNI" w:hAnsi="IFFCOUNI" w:cs="IFFCOUNI"/>
          <w:b/>
          <w:bCs/>
          <w:sz w:val="36"/>
          <w:szCs w:val="32"/>
          <w:cs/>
          <w:lang w:val="en-US"/>
        </w:rPr>
        <w:t>सनेश राम मौर्य</w:t>
      </w:r>
    </w:p>
    <w:p w:rsidR="00C244AC" w:rsidRPr="007D1B76" w:rsidRDefault="00CF1674" w:rsidP="00CF1674">
      <w:pPr>
        <w:spacing w:after="0" w:line="240" w:lineRule="auto"/>
        <w:rPr>
          <w:rFonts w:ascii="IFFCOUNI" w:hAnsi="IFFCOUNI" w:cs="IFFCOUNI"/>
          <w:sz w:val="32"/>
          <w:szCs w:val="28"/>
          <w:lang w:val="en-US"/>
        </w:rPr>
      </w:pP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Pr="007D1B76">
        <w:rPr>
          <w:rFonts w:ascii="IFFCOUNI" w:hAnsi="IFFCOUNI" w:cs="IFFCOUNI"/>
          <w:b/>
          <w:bCs/>
          <w:sz w:val="32"/>
          <w:szCs w:val="28"/>
          <w:cs/>
          <w:lang w:val="en-US"/>
        </w:rPr>
        <w:tab/>
      </w:r>
      <w:r w:rsidR="00E01FA4">
        <w:rPr>
          <w:rFonts w:ascii="IFFCOUNI" w:hAnsi="IFFCOUNI" w:cs="IFFCOUNI" w:hint="cs"/>
          <w:b/>
          <w:bCs/>
          <w:sz w:val="32"/>
          <w:szCs w:val="28"/>
          <w:cs/>
          <w:lang w:val="en-US"/>
        </w:rPr>
        <w:tab/>
      </w:r>
      <w:r w:rsidR="003424C3">
        <w:rPr>
          <w:rFonts w:ascii="IFFCOUNI" w:hAnsi="IFFCOUNI" w:cs="IFFCOUNI" w:hint="cs"/>
          <w:sz w:val="32"/>
          <w:szCs w:val="28"/>
          <w:cs/>
          <w:lang w:val="en-US"/>
        </w:rPr>
        <w:t xml:space="preserve">उप </w:t>
      </w:r>
      <w:r w:rsidRPr="007D1B76">
        <w:rPr>
          <w:rFonts w:ascii="IFFCOUNI" w:hAnsi="IFFCOUNI" w:cs="IFFCOUNI"/>
          <w:sz w:val="32"/>
          <w:szCs w:val="28"/>
          <w:cs/>
          <w:lang w:val="en-US"/>
        </w:rPr>
        <w:t>महाप्रबंधक (</w:t>
      </w:r>
      <w:r w:rsidR="003424C3">
        <w:rPr>
          <w:rFonts w:ascii="IFFCOUNI" w:hAnsi="IFFCOUNI" w:cs="IFFCOUNI" w:hint="cs"/>
          <w:sz w:val="32"/>
          <w:szCs w:val="28"/>
          <w:cs/>
          <w:lang w:val="en-US"/>
        </w:rPr>
        <w:t xml:space="preserve">का. व प्र. </w:t>
      </w:r>
      <w:r w:rsidRPr="007D1B76">
        <w:rPr>
          <w:rFonts w:ascii="IFFCOUNI" w:hAnsi="IFFCOUNI" w:cs="IFFCOUNI"/>
          <w:sz w:val="32"/>
          <w:szCs w:val="28"/>
          <w:cs/>
          <w:lang w:val="en-US"/>
        </w:rPr>
        <w:t>)</w:t>
      </w:r>
    </w:p>
    <w:p w:rsidR="00C244AC" w:rsidRDefault="00C5142A" w:rsidP="00C5142A">
      <w:pPr>
        <w:spacing w:after="0" w:line="240" w:lineRule="auto"/>
        <w:rPr>
          <w:rFonts w:ascii="Mangal" w:hAnsi="Mangal" w:cs="Mangal"/>
          <w:b/>
          <w:bCs/>
          <w:sz w:val="24"/>
          <w:szCs w:val="22"/>
          <w:lang w:val="en-US"/>
        </w:rPr>
      </w:pPr>
      <w:r w:rsidRPr="00C244AC">
        <w:rPr>
          <w:rFonts w:ascii="Mangal" w:hAnsi="Mangal" w:cs="Mangal"/>
          <w:b/>
          <w:bCs/>
          <w:sz w:val="24"/>
          <w:szCs w:val="22"/>
          <w:cs/>
          <w:lang w:val="en-US"/>
        </w:rPr>
        <w:t xml:space="preserve">वितरण – </w:t>
      </w:r>
    </w:p>
    <w:p w:rsidR="00C5142A" w:rsidRPr="00C244AC" w:rsidRDefault="00C5142A" w:rsidP="00C244AC">
      <w:pPr>
        <w:spacing w:after="0" w:line="240" w:lineRule="auto"/>
        <w:rPr>
          <w:rFonts w:ascii="Mangal" w:hAnsi="Mangal" w:cs="Mangal"/>
          <w:sz w:val="24"/>
          <w:szCs w:val="22"/>
          <w:lang w:val="en-US"/>
        </w:rPr>
      </w:pPr>
      <w:r w:rsidRPr="00C244AC">
        <w:rPr>
          <w:rFonts w:ascii="Mangal" w:hAnsi="Mangal" w:cs="Mangal"/>
          <w:sz w:val="24"/>
          <w:szCs w:val="22"/>
          <w:cs/>
          <w:lang w:val="en-US"/>
        </w:rPr>
        <w:t>समस्त टाउनशिपवासी</w:t>
      </w:r>
    </w:p>
    <w:p w:rsidR="00C5142A" w:rsidRPr="00C244AC" w:rsidRDefault="00C5142A" w:rsidP="00C244AC">
      <w:pPr>
        <w:spacing w:after="0" w:line="240" w:lineRule="auto"/>
        <w:rPr>
          <w:rFonts w:ascii="Mangal" w:hAnsi="Mangal" w:cs="Mangal"/>
          <w:sz w:val="24"/>
          <w:szCs w:val="22"/>
          <w:cs/>
          <w:lang w:val="en-US"/>
        </w:rPr>
      </w:pPr>
      <w:r w:rsidRPr="00C244AC">
        <w:rPr>
          <w:rFonts w:ascii="Mangal" w:hAnsi="Mangal" w:cs="Mangal"/>
          <w:sz w:val="24"/>
          <w:szCs w:val="22"/>
          <w:cs/>
          <w:lang w:val="en-US"/>
        </w:rPr>
        <w:t>पीडी सरक्युलर के मार्फत से समस्त महाप्रबंधक/ओ एस डी/ संयुक्त महाप्रबंधक/विभागाध्यक्ष/</w:t>
      </w:r>
      <w:r w:rsidR="00C244AC" w:rsidRPr="00C244AC">
        <w:rPr>
          <w:rFonts w:ascii="Mangal" w:hAnsi="Mangal" w:cs="Mangal" w:hint="cs"/>
          <w:sz w:val="24"/>
          <w:szCs w:val="22"/>
          <w:cs/>
          <w:lang w:val="en-US"/>
        </w:rPr>
        <w:t xml:space="preserve"> </w:t>
      </w:r>
      <w:r w:rsidRPr="00C244AC">
        <w:rPr>
          <w:rFonts w:ascii="Mangal" w:hAnsi="Mangal" w:cs="Mangal"/>
          <w:sz w:val="24"/>
          <w:szCs w:val="22"/>
          <w:cs/>
          <w:lang w:val="en-US"/>
        </w:rPr>
        <w:t>अनुभागाध्यक्ष/आई ओ ए/यूनियन</w:t>
      </w:r>
      <w:r w:rsidRPr="00C244AC">
        <w:rPr>
          <w:rFonts w:ascii="Mangal" w:hAnsi="Mangal" w:cs="Mangal"/>
          <w:sz w:val="24"/>
          <w:szCs w:val="22"/>
          <w:lang w:val="en-US"/>
        </w:rPr>
        <w:t>/</w:t>
      </w:r>
      <w:r w:rsidRPr="00C244AC">
        <w:rPr>
          <w:rFonts w:ascii="Mangal" w:hAnsi="Mangal" w:cs="Mangal"/>
          <w:sz w:val="24"/>
          <w:szCs w:val="22"/>
          <w:cs/>
          <w:lang w:val="en-US"/>
        </w:rPr>
        <w:t xml:space="preserve">वरिष्ठ महाप्रबंधक महोदय के कार्यालय में कार्यरत </w:t>
      </w:r>
      <w:r w:rsidR="00E01FA4">
        <w:rPr>
          <w:rFonts w:ascii="Mangal" w:hAnsi="Mangal" w:cs="Mangal" w:hint="cs"/>
          <w:sz w:val="24"/>
          <w:szCs w:val="22"/>
          <w:cs/>
          <w:lang w:val="en-US"/>
        </w:rPr>
        <w:t xml:space="preserve">समन्वय </w:t>
      </w:r>
      <w:r w:rsidR="00C244AC" w:rsidRPr="00C244AC">
        <w:rPr>
          <w:rFonts w:ascii="Mangal" w:hAnsi="Mangal" w:cs="Mangal"/>
          <w:sz w:val="24"/>
          <w:szCs w:val="22"/>
          <w:cs/>
          <w:lang w:val="en-US"/>
        </w:rPr>
        <w:t>अधिकारी</w:t>
      </w:r>
      <w:r w:rsidR="00E01FA4">
        <w:rPr>
          <w:rFonts w:ascii="Mangal" w:hAnsi="Mangal" w:cs="Mangal" w:hint="cs"/>
          <w:sz w:val="24"/>
          <w:szCs w:val="22"/>
          <w:cs/>
          <w:lang w:val="en-US"/>
        </w:rPr>
        <w:t>।</w:t>
      </w:r>
    </w:p>
    <w:sectPr w:rsidR="00C5142A" w:rsidRPr="00C244AC" w:rsidSect="00C7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64B7"/>
    <w:multiLevelType w:val="hybridMultilevel"/>
    <w:tmpl w:val="258487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A2506"/>
    <w:multiLevelType w:val="hybridMultilevel"/>
    <w:tmpl w:val="3C46A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A4C"/>
    <w:rsid w:val="00047248"/>
    <w:rsid w:val="002E3472"/>
    <w:rsid w:val="002F55CC"/>
    <w:rsid w:val="00301F7D"/>
    <w:rsid w:val="003424C3"/>
    <w:rsid w:val="00463A4C"/>
    <w:rsid w:val="0047099E"/>
    <w:rsid w:val="005E1058"/>
    <w:rsid w:val="006C0363"/>
    <w:rsid w:val="007637DE"/>
    <w:rsid w:val="007D1B76"/>
    <w:rsid w:val="007E0D79"/>
    <w:rsid w:val="008171E6"/>
    <w:rsid w:val="00883D5D"/>
    <w:rsid w:val="0088527F"/>
    <w:rsid w:val="00913F02"/>
    <w:rsid w:val="009E7665"/>
    <w:rsid w:val="00AB4E61"/>
    <w:rsid w:val="00B14C54"/>
    <w:rsid w:val="00B276A0"/>
    <w:rsid w:val="00B37B95"/>
    <w:rsid w:val="00C244AC"/>
    <w:rsid w:val="00C5142A"/>
    <w:rsid w:val="00C75516"/>
    <w:rsid w:val="00CC3ECD"/>
    <w:rsid w:val="00CF1674"/>
    <w:rsid w:val="00E01FA4"/>
    <w:rsid w:val="00E277D4"/>
    <w:rsid w:val="00E81016"/>
    <w:rsid w:val="00EE7B38"/>
    <w:rsid w:val="00F00386"/>
    <w:rsid w:val="00FA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.hinkhoj.com/words/meaning-of-%E0%A4%9C%E0%A4%BE%E0%A4%97%E0%A4%B0%E0%A5%82%E0%A4%95%E0%A4%A4%E0%A4%BE-in-engl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P443</dc:creator>
  <cp:lastModifiedBy>premankur bhattacharjee</cp:lastModifiedBy>
  <cp:revision>18</cp:revision>
  <dcterms:created xsi:type="dcterms:W3CDTF">2015-09-20T05:38:00Z</dcterms:created>
  <dcterms:modified xsi:type="dcterms:W3CDTF">2015-09-24T05:51:00Z</dcterms:modified>
</cp:coreProperties>
</file>