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85" w:rsidRDefault="00C11985">
      <w:pPr>
        <w:pStyle w:val="Heading2"/>
        <w:rPr>
          <w:b/>
          <w:bCs/>
          <w:u w:val="single"/>
        </w:rPr>
      </w:pPr>
      <w:r>
        <w:rPr>
          <w:b/>
          <w:bCs/>
          <w:u w:val="single"/>
        </w:rPr>
        <w:t>INDIAN FARMERS FERTILISER COOPERATIVE LIMITED</w:t>
      </w:r>
    </w:p>
    <w:p w:rsidR="00C11985" w:rsidRDefault="00C11985">
      <w:pPr>
        <w:pStyle w:val="Foot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0C3818">
        <w:rPr>
          <w:b/>
          <w:bCs/>
          <w:u w:val="single"/>
        </w:rPr>
        <w:t>ARADEEP</w:t>
      </w:r>
      <w:r>
        <w:rPr>
          <w:b/>
          <w:bCs/>
          <w:u w:val="single"/>
        </w:rPr>
        <w:t xml:space="preserve"> U</w:t>
      </w:r>
      <w:r w:rsidR="000C3818">
        <w:rPr>
          <w:b/>
          <w:bCs/>
          <w:u w:val="single"/>
        </w:rPr>
        <w:t>NIT</w:t>
      </w:r>
    </w:p>
    <w:p w:rsidR="00117F1F" w:rsidRDefault="00117F1F">
      <w:pPr>
        <w:jc w:val="center"/>
        <w:rPr>
          <w:b/>
          <w:bCs/>
          <w:sz w:val="25"/>
          <w:szCs w:val="25"/>
        </w:rPr>
      </w:pPr>
    </w:p>
    <w:p w:rsidR="00C11985" w:rsidRDefault="00C11985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FORM No.12</w:t>
      </w:r>
      <w:r w:rsidR="003054B9">
        <w:rPr>
          <w:b/>
          <w:bCs/>
          <w:sz w:val="25"/>
          <w:szCs w:val="25"/>
        </w:rPr>
        <w:t xml:space="preserve"> C</w:t>
      </w:r>
    </w:p>
    <w:p w:rsidR="00C11985" w:rsidRDefault="00C11985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(See Rule 26 B)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>(Form for sending particulars of Income under section 192 (2B) for the year ending March 31,20</w:t>
      </w:r>
      <w:r w:rsidR="00B054D4">
        <w:rPr>
          <w:sz w:val="25"/>
          <w:szCs w:val="25"/>
        </w:rPr>
        <w:t>13</w:t>
      </w:r>
      <w:r w:rsidR="00EC4195">
        <w:rPr>
          <w:sz w:val="25"/>
          <w:szCs w:val="25"/>
        </w:rPr>
        <w:t xml:space="preserve"> </w:t>
      </w:r>
      <w:r>
        <w:rPr>
          <w:sz w:val="25"/>
          <w:szCs w:val="25"/>
        </w:rPr>
        <w:t>)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Name &amp; Address of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the Employee 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 xml:space="preserve">      2.</w:t>
      </w:r>
      <w:r>
        <w:rPr>
          <w:sz w:val="25"/>
          <w:szCs w:val="25"/>
        </w:rPr>
        <w:tab/>
        <w:t>Residential Status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Particulars of Income under any other head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ind w:left="360" w:firstLine="360"/>
        <w:rPr>
          <w:sz w:val="25"/>
          <w:szCs w:val="25"/>
        </w:rPr>
      </w:pPr>
      <w:r>
        <w:rPr>
          <w:sz w:val="25"/>
          <w:szCs w:val="25"/>
        </w:rPr>
        <w:t xml:space="preserve">of income other than “Salaries” (not being a </w:t>
      </w:r>
    </w:p>
    <w:p w:rsidR="00C11985" w:rsidRDefault="00C11985">
      <w:pPr>
        <w:ind w:left="360" w:firstLine="360"/>
        <w:rPr>
          <w:sz w:val="25"/>
          <w:szCs w:val="25"/>
        </w:rPr>
      </w:pPr>
      <w:r>
        <w:rPr>
          <w:sz w:val="25"/>
          <w:szCs w:val="25"/>
        </w:rPr>
        <w:t>loss under any such head other than the loss</w:t>
      </w:r>
    </w:p>
    <w:p w:rsidR="00C11985" w:rsidRDefault="00C11985">
      <w:pPr>
        <w:ind w:left="360" w:firstLine="360"/>
        <w:rPr>
          <w:sz w:val="25"/>
          <w:szCs w:val="25"/>
        </w:rPr>
      </w:pPr>
      <w:r>
        <w:rPr>
          <w:sz w:val="25"/>
          <w:szCs w:val="25"/>
        </w:rPr>
        <w:t xml:space="preserve">under the head “Income from house property </w:t>
      </w:r>
    </w:p>
    <w:p w:rsidR="00C11985" w:rsidRDefault="00C11985">
      <w:pPr>
        <w:ind w:left="360" w:firstLine="360"/>
        <w:rPr>
          <w:sz w:val="25"/>
          <w:szCs w:val="25"/>
        </w:rPr>
      </w:pPr>
      <w:r>
        <w:rPr>
          <w:sz w:val="25"/>
          <w:szCs w:val="25"/>
        </w:rPr>
        <w:t xml:space="preserve">received in the financial year </w:t>
      </w:r>
    </w:p>
    <w:p w:rsidR="00C11985" w:rsidRDefault="00C11985">
      <w:pPr>
        <w:ind w:left="360" w:firstLine="360"/>
        <w:rPr>
          <w:sz w:val="25"/>
          <w:szCs w:val="25"/>
        </w:rPr>
      </w:pPr>
    </w:p>
    <w:p w:rsidR="00C11985" w:rsidRDefault="00C11985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i) </w:t>
      </w:r>
      <w:r>
        <w:rPr>
          <w:sz w:val="25"/>
          <w:szCs w:val="25"/>
        </w:rPr>
        <w:tab/>
        <w:t>Income/Loss from house property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(in case of loss enclose computation thereof)</w:t>
      </w:r>
      <w:r>
        <w:rPr>
          <w:sz w:val="25"/>
          <w:szCs w:val="25"/>
        </w:rPr>
        <w:tab/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  <w:t>ii)</w:t>
      </w:r>
      <w:r>
        <w:rPr>
          <w:sz w:val="25"/>
          <w:szCs w:val="25"/>
        </w:rPr>
        <w:tab/>
        <w:t>Profit and gains of Business or profession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  <w:t>iii)</w:t>
      </w:r>
      <w:r>
        <w:rPr>
          <w:sz w:val="25"/>
          <w:szCs w:val="25"/>
        </w:rPr>
        <w:tab/>
        <w:t>Capital gains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  <w:t>iv)</w:t>
      </w:r>
      <w:r>
        <w:rPr>
          <w:sz w:val="25"/>
          <w:szCs w:val="25"/>
        </w:rPr>
        <w:tab/>
        <w:t>Income from other sources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Dividend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Interest from Saving Bank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Other Income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 xml:space="preserve">     4.</w:t>
      </w:r>
      <w:r>
        <w:rPr>
          <w:sz w:val="25"/>
          <w:szCs w:val="25"/>
        </w:rPr>
        <w:tab/>
        <w:t>Aggregate of sub-items (i) to  ( iv)</w:t>
      </w:r>
      <w:r>
        <w:rPr>
          <w:sz w:val="25"/>
          <w:szCs w:val="25"/>
        </w:rPr>
        <w:tab/>
        <w:t xml:space="preserve">of Item 4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 xml:space="preserve">     5.</w:t>
      </w:r>
      <w:r>
        <w:rPr>
          <w:sz w:val="25"/>
          <w:szCs w:val="25"/>
        </w:rPr>
        <w:tab/>
        <w:t>Tax deducted at source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  <w:t>(Enclose certificates issued u/s 203)</w:t>
      </w:r>
    </w:p>
    <w:p w:rsidR="00C11985" w:rsidRDefault="00C11985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  <w:t>.</w:t>
      </w:r>
      <w:r>
        <w:rPr>
          <w:sz w:val="25"/>
          <w:szCs w:val="25"/>
        </w:rPr>
        <w:tab/>
      </w:r>
    </w:p>
    <w:p w:rsidR="00C11985" w:rsidRDefault="00117F1F">
      <w:pPr>
        <w:rPr>
          <w:sz w:val="25"/>
          <w:szCs w:val="25"/>
        </w:rPr>
      </w:pPr>
      <w:r>
        <w:rPr>
          <w:sz w:val="25"/>
          <w:szCs w:val="25"/>
        </w:rPr>
        <w:tab/>
      </w:r>
      <w:r w:rsidR="00C11985">
        <w:rPr>
          <w:sz w:val="25"/>
          <w:szCs w:val="25"/>
        </w:rPr>
        <w:tab/>
      </w:r>
      <w:r w:rsidR="00C11985">
        <w:rPr>
          <w:sz w:val="25"/>
          <w:szCs w:val="25"/>
        </w:rPr>
        <w:tab/>
      </w:r>
      <w:r w:rsidR="00C11985">
        <w:rPr>
          <w:sz w:val="25"/>
          <w:szCs w:val="25"/>
        </w:rPr>
        <w:tab/>
      </w:r>
      <w:r w:rsidR="00C11985">
        <w:rPr>
          <w:sz w:val="25"/>
          <w:szCs w:val="25"/>
        </w:rPr>
        <w:tab/>
      </w:r>
      <w:r w:rsidR="00C11985">
        <w:rPr>
          <w:sz w:val="25"/>
          <w:szCs w:val="25"/>
        </w:rPr>
        <w:tab/>
      </w:r>
      <w:r w:rsidR="00C11985">
        <w:rPr>
          <w:sz w:val="25"/>
          <w:szCs w:val="25"/>
        </w:rPr>
        <w:tab/>
      </w:r>
      <w:r w:rsidR="00C11985">
        <w:rPr>
          <w:sz w:val="25"/>
          <w:szCs w:val="25"/>
        </w:rPr>
        <w:tab/>
      </w:r>
      <w:r w:rsidR="00C11985">
        <w:rPr>
          <w:sz w:val="25"/>
          <w:szCs w:val="25"/>
        </w:rPr>
        <w:tab/>
        <w:t>Signature of Employee</w:t>
      </w:r>
    </w:p>
    <w:p w:rsidR="00117F1F" w:rsidRDefault="00117F1F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P.No.</w:t>
      </w:r>
    </w:p>
    <w:p w:rsidR="00117F1F" w:rsidRDefault="00117F1F">
      <w:pPr>
        <w:rPr>
          <w:sz w:val="25"/>
          <w:szCs w:val="25"/>
        </w:rPr>
      </w:pPr>
    </w:p>
    <w:p w:rsidR="00C11985" w:rsidRDefault="00117F1F">
      <w:pPr>
        <w:rPr>
          <w:sz w:val="25"/>
          <w:szCs w:val="25"/>
        </w:rPr>
      </w:pPr>
      <w:r>
        <w:rPr>
          <w:sz w:val="25"/>
          <w:szCs w:val="25"/>
        </w:rPr>
        <w:t>Place</w:t>
      </w:r>
      <w:r>
        <w:rPr>
          <w:sz w:val="25"/>
          <w:szCs w:val="25"/>
        </w:rPr>
        <w:tab/>
        <w:t>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>Date</w:t>
      </w:r>
      <w:r>
        <w:rPr>
          <w:sz w:val="25"/>
          <w:szCs w:val="25"/>
        </w:rPr>
        <w:tab/>
        <w:t>:</w:t>
      </w:r>
    </w:p>
    <w:p w:rsidR="00C11985" w:rsidRDefault="00C11985">
      <w:pPr>
        <w:pStyle w:val="Heading3"/>
        <w:rPr>
          <w:u w:val="single"/>
        </w:rPr>
      </w:pPr>
      <w:r>
        <w:rPr>
          <w:u w:val="single"/>
        </w:rPr>
        <w:t>Verification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 xml:space="preserve">I </w:t>
      </w:r>
      <w:r>
        <w:rPr>
          <w:sz w:val="25"/>
          <w:szCs w:val="25"/>
          <w:u w:val="single"/>
        </w:rPr>
        <w:t xml:space="preserve">                                                    </w:t>
      </w:r>
      <w:r>
        <w:rPr>
          <w:sz w:val="25"/>
          <w:szCs w:val="25"/>
        </w:rPr>
        <w:t xml:space="preserve"> do hereby declare that what is stated above is true to the best of my 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>knowledge and belief.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 xml:space="preserve">Verified today, the </w:t>
      </w:r>
      <w:r>
        <w:rPr>
          <w:sz w:val="25"/>
          <w:szCs w:val="25"/>
          <w:u w:val="single"/>
        </w:rPr>
        <w:t xml:space="preserve">                                  </w:t>
      </w:r>
      <w:r>
        <w:rPr>
          <w:sz w:val="25"/>
          <w:szCs w:val="25"/>
        </w:rPr>
        <w:t xml:space="preserve"> day of </w:t>
      </w:r>
      <w:r>
        <w:rPr>
          <w:sz w:val="25"/>
          <w:szCs w:val="25"/>
          <w:u w:val="single"/>
        </w:rPr>
        <w:t xml:space="preserve">                </w:t>
      </w:r>
      <w:r>
        <w:rPr>
          <w:sz w:val="25"/>
          <w:szCs w:val="25"/>
        </w:rPr>
        <w:t>20</w:t>
      </w:r>
      <w:r w:rsidR="00513BC2">
        <w:rPr>
          <w:sz w:val="25"/>
          <w:szCs w:val="25"/>
        </w:rPr>
        <w:t>12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>Place</w:t>
      </w:r>
      <w:r>
        <w:rPr>
          <w:sz w:val="25"/>
          <w:szCs w:val="25"/>
        </w:rPr>
        <w:tab/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Signature of Employee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>Date</w:t>
      </w:r>
      <w:r>
        <w:rPr>
          <w:sz w:val="25"/>
          <w:szCs w:val="25"/>
        </w:rPr>
        <w:tab/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Name 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P.No</w:t>
      </w:r>
      <w:r>
        <w:rPr>
          <w:sz w:val="25"/>
          <w:szCs w:val="25"/>
        </w:rPr>
        <w:tab/>
        <w:t>:</w:t>
      </w:r>
    </w:p>
    <w:p w:rsidR="00A50D6B" w:rsidRDefault="00A50D6B">
      <w:pPr>
        <w:rPr>
          <w:sz w:val="25"/>
          <w:szCs w:val="25"/>
        </w:rPr>
      </w:pPr>
    </w:p>
    <w:p w:rsidR="00C11985" w:rsidRDefault="00C11985">
      <w:pPr>
        <w:jc w:val="center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COMPUTATION OF INCOME FROM HOUSE PROPERTY (U/s.22/23/24)</w:t>
      </w:r>
    </w:p>
    <w:p w:rsidR="00C11985" w:rsidRDefault="00C11985">
      <w:pPr>
        <w:ind w:left="360"/>
        <w:rPr>
          <w:sz w:val="25"/>
          <w:szCs w:val="25"/>
        </w:rPr>
      </w:pPr>
    </w:p>
    <w:p w:rsidR="00C11985" w:rsidRDefault="00C11985">
      <w:pPr>
        <w:ind w:left="360"/>
        <w:rPr>
          <w:sz w:val="25"/>
          <w:szCs w:val="25"/>
        </w:rPr>
      </w:pPr>
    </w:p>
    <w:p w:rsidR="00C11985" w:rsidRDefault="00C11985">
      <w:pPr>
        <w:ind w:left="360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ab/>
        <w:t>Address(es) of property (ies)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</w:t>
      </w:r>
    </w:p>
    <w:p w:rsidR="00C11985" w:rsidRDefault="00C11985">
      <w:pPr>
        <w:ind w:left="360"/>
        <w:rPr>
          <w:sz w:val="25"/>
          <w:szCs w:val="25"/>
        </w:rPr>
      </w:pPr>
    </w:p>
    <w:p w:rsidR="00C11985" w:rsidRDefault="00C11985">
      <w:pPr>
        <w:ind w:left="360"/>
        <w:rPr>
          <w:sz w:val="25"/>
          <w:szCs w:val="25"/>
        </w:rPr>
      </w:pPr>
      <w:r>
        <w:rPr>
          <w:sz w:val="25"/>
          <w:szCs w:val="25"/>
        </w:rPr>
        <w:t>2.</w:t>
      </w:r>
      <w:r>
        <w:rPr>
          <w:sz w:val="25"/>
          <w:szCs w:val="25"/>
        </w:rPr>
        <w:tab/>
        <w:t>Self Occupied: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 Yes/No</w:t>
      </w:r>
    </w:p>
    <w:p w:rsidR="00C11985" w:rsidRDefault="00C11985">
      <w:pPr>
        <w:ind w:left="360"/>
        <w:rPr>
          <w:sz w:val="25"/>
          <w:szCs w:val="25"/>
        </w:rPr>
      </w:pPr>
      <w:r>
        <w:rPr>
          <w:sz w:val="25"/>
          <w:szCs w:val="25"/>
        </w:rPr>
        <w:tab/>
        <w:t>Date of Completion (Enclose proof of completion)</w:t>
      </w:r>
    </w:p>
    <w:p w:rsidR="00C11985" w:rsidRDefault="00C11985">
      <w:pPr>
        <w:ind w:left="360"/>
        <w:rPr>
          <w:sz w:val="25"/>
          <w:szCs w:val="25"/>
        </w:rPr>
      </w:pPr>
    </w:p>
    <w:p w:rsidR="00C11985" w:rsidRDefault="00C11985">
      <w:pPr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Gross Annual Value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 Rs.</w:t>
      </w:r>
      <w:r>
        <w:rPr>
          <w:sz w:val="25"/>
          <w:szCs w:val="25"/>
          <w:u w:val="single"/>
        </w:rPr>
        <w:t xml:space="preserve">                              </w:t>
      </w:r>
      <w:r>
        <w:rPr>
          <w:sz w:val="25"/>
          <w:szCs w:val="25"/>
        </w:rPr>
        <w:t>/-</w:t>
      </w:r>
    </w:p>
    <w:p w:rsidR="00C11985" w:rsidRDefault="00C11985">
      <w:pPr>
        <w:ind w:left="720"/>
        <w:rPr>
          <w:sz w:val="25"/>
          <w:szCs w:val="25"/>
        </w:rPr>
      </w:pPr>
      <w:r>
        <w:rPr>
          <w:sz w:val="25"/>
          <w:szCs w:val="25"/>
        </w:rPr>
        <w:t>(Annual Value/ Annual rent received or</w:t>
      </w:r>
    </w:p>
    <w:p w:rsidR="00C11985" w:rsidRDefault="00C11985">
      <w:pPr>
        <w:ind w:left="720"/>
        <w:rPr>
          <w:sz w:val="25"/>
          <w:szCs w:val="25"/>
        </w:rPr>
      </w:pPr>
      <w:r>
        <w:rPr>
          <w:sz w:val="25"/>
          <w:szCs w:val="25"/>
        </w:rPr>
        <w:t>receivable whichever is higer)</w:t>
      </w:r>
    </w:p>
    <w:p w:rsidR="00C11985" w:rsidRDefault="00C11985">
      <w:pPr>
        <w:ind w:left="720"/>
        <w:rPr>
          <w:sz w:val="25"/>
          <w:szCs w:val="25"/>
        </w:rPr>
      </w:pPr>
    </w:p>
    <w:p w:rsidR="00C11985" w:rsidRDefault="00C11985">
      <w:pPr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Less: Municipal Taxes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 Rs.</w:t>
      </w:r>
      <w:r>
        <w:rPr>
          <w:sz w:val="25"/>
          <w:szCs w:val="25"/>
          <w:u w:val="single"/>
        </w:rPr>
        <w:t xml:space="preserve">                              </w:t>
      </w:r>
      <w:r>
        <w:rPr>
          <w:sz w:val="25"/>
          <w:szCs w:val="25"/>
        </w:rPr>
        <w:t>/-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Net Annual Value (3-4)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 Rs.</w:t>
      </w:r>
      <w:r>
        <w:rPr>
          <w:sz w:val="25"/>
          <w:szCs w:val="25"/>
          <w:u w:val="single"/>
        </w:rPr>
        <w:t xml:space="preserve">                              </w:t>
      </w:r>
      <w:r>
        <w:rPr>
          <w:sz w:val="25"/>
          <w:szCs w:val="25"/>
        </w:rPr>
        <w:t>/-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Less: Deduction claimed u/s 24 :-</w:t>
      </w:r>
    </w:p>
    <w:p w:rsidR="00C11985" w:rsidRDefault="00C11985">
      <w:pPr>
        <w:rPr>
          <w:sz w:val="25"/>
          <w:szCs w:val="25"/>
        </w:rPr>
      </w:pPr>
    </w:p>
    <w:p w:rsidR="00C11985" w:rsidRDefault="00C11985" w:rsidP="001A062C">
      <w:pPr>
        <w:numPr>
          <w:ilvl w:val="2"/>
          <w:numId w:val="5"/>
        </w:numPr>
        <w:tabs>
          <w:tab w:val="left" w:pos="1260"/>
        </w:tabs>
        <w:ind w:left="720" w:firstLine="0"/>
        <w:rPr>
          <w:sz w:val="25"/>
          <w:szCs w:val="25"/>
        </w:rPr>
      </w:pPr>
      <w:r>
        <w:rPr>
          <w:sz w:val="25"/>
          <w:szCs w:val="25"/>
        </w:rPr>
        <w:t xml:space="preserve">Standard Deduction @ 30% of net Annual </w:t>
      </w:r>
    </w:p>
    <w:p w:rsidR="00C11985" w:rsidRDefault="00C11985">
      <w:pPr>
        <w:ind w:left="720" w:firstLine="540"/>
        <w:rPr>
          <w:sz w:val="25"/>
          <w:szCs w:val="25"/>
        </w:rPr>
      </w:pPr>
      <w:r>
        <w:rPr>
          <w:sz w:val="25"/>
          <w:szCs w:val="25"/>
        </w:rPr>
        <w:t>Value</w:t>
      </w:r>
    </w:p>
    <w:p w:rsidR="00C11985" w:rsidRDefault="00C11985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  <w:t>(b)    Interest on borrowed capital</w:t>
      </w:r>
    </w:p>
    <w:p w:rsidR="00C11985" w:rsidRDefault="00C11985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C11985" w:rsidRDefault="00C11985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  <w:t>(c )    Interest for pre-construction period</w:t>
      </w:r>
    </w:p>
    <w:p w:rsidR="00C11985" w:rsidRDefault="00C11985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  <w:t xml:space="preserve">         (1/5</w:t>
      </w:r>
      <w:r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of interest accrued prior to previous </w:t>
      </w:r>
    </w:p>
    <w:p w:rsidR="00C11985" w:rsidRDefault="00C11985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in which property is acpuired or </w:t>
      </w:r>
    </w:p>
    <w:p w:rsidR="00C11985" w:rsidRDefault="00C11985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constructed)</w:t>
      </w:r>
    </w:p>
    <w:p w:rsidR="00C11985" w:rsidRDefault="00C11985">
      <w:pPr>
        <w:tabs>
          <w:tab w:val="left" w:pos="720"/>
        </w:tabs>
        <w:rPr>
          <w:sz w:val="25"/>
          <w:szCs w:val="25"/>
        </w:rPr>
      </w:pPr>
    </w:p>
    <w:p w:rsidR="00C11985" w:rsidRDefault="00C11985">
      <w:pPr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ab/>
        <w:t>Total Deduction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: Rs.</w:t>
      </w:r>
      <w:r>
        <w:rPr>
          <w:sz w:val="25"/>
          <w:szCs w:val="25"/>
          <w:u w:val="single"/>
        </w:rPr>
        <w:t xml:space="preserve">                              </w:t>
      </w:r>
      <w:r>
        <w:rPr>
          <w:sz w:val="25"/>
          <w:szCs w:val="25"/>
        </w:rPr>
        <w:t>/-</w:t>
      </w:r>
    </w:p>
    <w:p w:rsidR="00C11985" w:rsidRDefault="00C11985">
      <w:pPr>
        <w:ind w:left="360"/>
        <w:rPr>
          <w:sz w:val="25"/>
          <w:szCs w:val="25"/>
        </w:rPr>
      </w:pPr>
    </w:p>
    <w:p w:rsidR="00C11985" w:rsidRDefault="00C11985">
      <w:pPr>
        <w:numPr>
          <w:ilvl w:val="0"/>
          <w:numId w:val="5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Income Chargeable under the head “Income </w:t>
      </w:r>
      <w:r>
        <w:rPr>
          <w:b/>
          <w:bCs/>
          <w:sz w:val="25"/>
          <w:szCs w:val="25"/>
        </w:rPr>
        <w:tab/>
        <w:t xml:space="preserve">: </w:t>
      </w:r>
      <w:r>
        <w:rPr>
          <w:sz w:val="25"/>
          <w:szCs w:val="25"/>
        </w:rPr>
        <w:t>Rs.</w:t>
      </w:r>
      <w:r>
        <w:rPr>
          <w:sz w:val="25"/>
          <w:szCs w:val="25"/>
          <w:u w:val="single"/>
        </w:rPr>
        <w:t xml:space="preserve">                              </w:t>
      </w:r>
      <w:r>
        <w:rPr>
          <w:sz w:val="25"/>
          <w:szCs w:val="25"/>
        </w:rPr>
        <w:t>/-</w:t>
      </w:r>
    </w:p>
    <w:p w:rsidR="00C11985" w:rsidRDefault="00C11985">
      <w:pPr>
        <w:tabs>
          <w:tab w:val="left" w:pos="720"/>
        </w:tabs>
        <w:ind w:left="3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  <w:t>from house property”</w:t>
      </w:r>
    </w:p>
    <w:p w:rsidR="00C11985" w:rsidRDefault="00C11985">
      <w:pPr>
        <w:ind w:left="360"/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Signature of Employee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Name: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PAN:</w:t>
      </w:r>
    </w:p>
    <w:p w:rsidR="00C11985" w:rsidRDefault="00C1198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Address:</w:t>
      </w:r>
    </w:p>
    <w:p w:rsidR="00C11985" w:rsidRDefault="00C11985">
      <w:pPr>
        <w:rPr>
          <w:sz w:val="25"/>
          <w:szCs w:val="25"/>
        </w:rPr>
      </w:pPr>
    </w:p>
    <w:p w:rsidR="00C11985" w:rsidRDefault="00C11985">
      <w:pPr>
        <w:pStyle w:val="BodyTextIndent"/>
        <w:numPr>
          <w:ilvl w:val="0"/>
          <w:numId w:val="4"/>
        </w:numPr>
      </w:pPr>
      <w:r>
        <w:t xml:space="preserve">Total Interest allowable under 6(b) and (c ) shall not exceed Rs.30,000/-. However interest    upto Rs.150000/ is allowed as deduction in case capital is borrowed on after </w:t>
      </w:r>
      <w:smartTag w:uri="urn:schemas-microsoft-com:office:smarttags" w:element="date">
        <w:smartTagPr>
          <w:attr w:name="Year" w:val="1999"/>
          <w:attr w:name="Day" w:val="1"/>
          <w:attr w:name="Month" w:val="4"/>
        </w:smartTagPr>
        <w:r>
          <w:t>April 1 ,1999</w:t>
        </w:r>
      </w:smartTag>
      <w:r>
        <w:t xml:space="preserve"> for acquisition or construction of property and such acquisition / construction of completed within 3 years from the end of the financial year in which the capital was borrowed.</w:t>
      </w:r>
    </w:p>
    <w:p w:rsidR="00C11985" w:rsidRDefault="00C11985">
      <w:pPr>
        <w:pStyle w:val="BodyTextIndent"/>
        <w:numPr>
          <w:ilvl w:val="0"/>
          <w:numId w:val="4"/>
        </w:numPr>
      </w:pPr>
      <w:r>
        <w:t>Payable for the said previous year and each of the four immediately succeeding previous years.</w:t>
      </w:r>
    </w:p>
    <w:p w:rsidR="00C11985" w:rsidRDefault="00C11985">
      <w:pPr>
        <w:pStyle w:val="BodyTextIndent"/>
      </w:pPr>
    </w:p>
    <w:p w:rsidR="00C11985" w:rsidRDefault="00C11985">
      <w:pPr>
        <w:pStyle w:val="BodyTextIndent"/>
      </w:pPr>
      <w:r>
        <w:t>Note: Please give separate computation in respect of each property.</w:t>
      </w:r>
    </w:p>
    <w:p w:rsidR="00C11985" w:rsidRDefault="00C11985">
      <w:pPr>
        <w:pStyle w:val="BodyTextIndent"/>
        <w:tabs>
          <w:tab w:val="clear" w:pos="540"/>
          <w:tab w:val="left" w:pos="180"/>
        </w:tabs>
        <w:ind w:left="180" w:firstLine="0"/>
      </w:pPr>
    </w:p>
    <w:p w:rsidR="00C11985" w:rsidRDefault="00C11985">
      <w:pPr>
        <w:pStyle w:val="BodyTextIndent"/>
        <w:tabs>
          <w:tab w:val="clear" w:pos="540"/>
          <w:tab w:val="left" w:pos="180"/>
        </w:tabs>
        <w:ind w:left="180" w:firstLine="0"/>
      </w:pPr>
    </w:p>
    <w:sectPr w:rsidR="00C11985" w:rsidSect="007A5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389" w:bottom="1152" w:left="900" w:header="72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60" w:rsidRDefault="00283560">
      <w:r>
        <w:separator/>
      </w:r>
    </w:p>
  </w:endnote>
  <w:endnote w:type="continuationSeparator" w:id="1">
    <w:p w:rsidR="00283560" w:rsidRDefault="0028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D9" w:rsidRDefault="00400D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2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2D9" w:rsidRDefault="00D472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D9" w:rsidRDefault="00D472D9">
    <w:pPr>
      <w:pStyle w:val="Footer"/>
      <w:framePr w:wrap="around" w:vAnchor="text" w:hAnchor="margin" w:xAlign="right" w:y="1"/>
      <w:rPr>
        <w:rStyle w:val="PageNumber"/>
      </w:rPr>
    </w:pPr>
  </w:p>
  <w:p w:rsidR="00D472D9" w:rsidRDefault="00D472D9">
    <w:pPr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D9" w:rsidRDefault="00D472D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60" w:rsidRDefault="00283560">
      <w:r>
        <w:separator/>
      </w:r>
    </w:p>
  </w:footnote>
  <w:footnote w:type="continuationSeparator" w:id="1">
    <w:p w:rsidR="00283560" w:rsidRDefault="0028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D9" w:rsidRDefault="00400DB3" w:rsidP="00453F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2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2D9" w:rsidRDefault="00D472D9">
    <w:pPr>
      <w:ind w:right="360"/>
      <w:rPr>
        <w:sz w:val="23"/>
        <w:szCs w:val="23"/>
      </w:rPr>
    </w:pPr>
  </w:p>
  <w:p w:rsidR="00D472D9" w:rsidRDefault="00D472D9">
    <w:pPr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D9" w:rsidRDefault="00D472D9" w:rsidP="00453FE6">
    <w:pPr>
      <w:pStyle w:val="Header"/>
      <w:ind w:right="360"/>
      <w:jc w:val="center"/>
    </w:pPr>
    <w:r>
      <w:t xml:space="preserve">- </w:t>
    </w:r>
    <w:fldSimple w:instr=" PAGE ">
      <w:r w:rsidR="00117F1F">
        <w:rPr>
          <w:noProof/>
        </w:rPr>
        <w:t>2</w:t>
      </w:r>
    </w:fldSimple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D9" w:rsidRPr="00453FE6" w:rsidRDefault="00D472D9" w:rsidP="00453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676"/>
    <w:multiLevelType w:val="hybridMultilevel"/>
    <w:tmpl w:val="2150440C"/>
    <w:lvl w:ilvl="0" w:tplc="97005794">
      <w:start w:val="10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D76FC"/>
    <w:multiLevelType w:val="hybridMultilevel"/>
    <w:tmpl w:val="DEFE7476"/>
    <w:lvl w:ilvl="0" w:tplc="C010CB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B4F"/>
    <w:multiLevelType w:val="hybridMultilevel"/>
    <w:tmpl w:val="AD868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B00A3"/>
    <w:multiLevelType w:val="hybridMultilevel"/>
    <w:tmpl w:val="16F0347A"/>
    <w:lvl w:ilvl="0" w:tplc="04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4">
    <w:nsid w:val="3F252A6F"/>
    <w:multiLevelType w:val="hybridMultilevel"/>
    <w:tmpl w:val="853AA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C5D25"/>
    <w:multiLevelType w:val="hybridMultilevel"/>
    <w:tmpl w:val="A726CD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77"/>
    <w:rsid w:val="0005414D"/>
    <w:rsid w:val="00084EA3"/>
    <w:rsid w:val="000A2B18"/>
    <w:rsid w:val="000C3818"/>
    <w:rsid w:val="00117F1F"/>
    <w:rsid w:val="001367DB"/>
    <w:rsid w:val="00155EBD"/>
    <w:rsid w:val="001753C3"/>
    <w:rsid w:val="001A062C"/>
    <w:rsid w:val="00244FB9"/>
    <w:rsid w:val="002644E0"/>
    <w:rsid w:val="00283560"/>
    <w:rsid w:val="002A3E26"/>
    <w:rsid w:val="003054B9"/>
    <w:rsid w:val="00324BD5"/>
    <w:rsid w:val="00341F8B"/>
    <w:rsid w:val="0034236C"/>
    <w:rsid w:val="003A4316"/>
    <w:rsid w:val="003C3EE7"/>
    <w:rsid w:val="003E1DCD"/>
    <w:rsid w:val="003F0DEA"/>
    <w:rsid w:val="00400DB3"/>
    <w:rsid w:val="004213D8"/>
    <w:rsid w:val="00453FE6"/>
    <w:rsid w:val="00513BC2"/>
    <w:rsid w:val="005B2E74"/>
    <w:rsid w:val="005D54B1"/>
    <w:rsid w:val="00643DAE"/>
    <w:rsid w:val="00680794"/>
    <w:rsid w:val="00712F75"/>
    <w:rsid w:val="00787F87"/>
    <w:rsid w:val="007A573C"/>
    <w:rsid w:val="00857CDE"/>
    <w:rsid w:val="008F0877"/>
    <w:rsid w:val="00902900"/>
    <w:rsid w:val="00965CEB"/>
    <w:rsid w:val="009B19F3"/>
    <w:rsid w:val="009B318C"/>
    <w:rsid w:val="00A113FF"/>
    <w:rsid w:val="00A11A61"/>
    <w:rsid w:val="00A50D6B"/>
    <w:rsid w:val="00AC558E"/>
    <w:rsid w:val="00B054D4"/>
    <w:rsid w:val="00B35BB2"/>
    <w:rsid w:val="00BA537E"/>
    <w:rsid w:val="00C11985"/>
    <w:rsid w:val="00C237E4"/>
    <w:rsid w:val="00CC2612"/>
    <w:rsid w:val="00CC789E"/>
    <w:rsid w:val="00CD35E5"/>
    <w:rsid w:val="00D472D9"/>
    <w:rsid w:val="00DB3848"/>
    <w:rsid w:val="00DD3C22"/>
    <w:rsid w:val="00E470BB"/>
    <w:rsid w:val="00EB5B6C"/>
    <w:rsid w:val="00EC4195"/>
    <w:rsid w:val="00ED7CE4"/>
    <w:rsid w:val="00FA29DC"/>
    <w:rsid w:val="00FC29B8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73C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73C"/>
    <w:pPr>
      <w:keepNext/>
      <w:jc w:val="center"/>
      <w:outlineLvl w:val="0"/>
    </w:pPr>
    <w:rPr>
      <w:rFonts w:ascii="Bookman Old Style" w:hAnsi="Bookman Old Style"/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7A573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A573C"/>
    <w:pPr>
      <w:keepNext/>
      <w:jc w:val="center"/>
      <w:outlineLvl w:val="2"/>
    </w:pPr>
    <w:rPr>
      <w:b/>
      <w:bCs/>
      <w:sz w:val="3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A573C"/>
    <w:pPr>
      <w:ind w:left="180"/>
      <w:jc w:val="both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7A573C"/>
    <w:pPr>
      <w:jc w:val="both"/>
    </w:pPr>
    <w:rPr>
      <w:rFonts w:ascii="Tahoma" w:hAnsi="Tahoma" w:cs="Tahoma"/>
      <w:sz w:val="20"/>
    </w:rPr>
  </w:style>
  <w:style w:type="paragraph" w:styleId="Footer">
    <w:name w:val="footer"/>
    <w:basedOn w:val="Normal"/>
    <w:rsid w:val="007A573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573C"/>
    <w:pPr>
      <w:tabs>
        <w:tab w:val="left" w:pos="0"/>
      </w:tabs>
      <w:jc w:val="both"/>
    </w:pPr>
  </w:style>
  <w:style w:type="paragraph" w:styleId="Header">
    <w:name w:val="header"/>
    <w:basedOn w:val="Normal"/>
    <w:rsid w:val="007A573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A573C"/>
    <w:pPr>
      <w:tabs>
        <w:tab w:val="left" w:pos="540"/>
      </w:tabs>
      <w:ind w:left="540" w:hanging="360"/>
      <w:jc w:val="both"/>
    </w:pPr>
    <w:rPr>
      <w:sz w:val="25"/>
      <w:szCs w:val="25"/>
    </w:rPr>
  </w:style>
  <w:style w:type="character" w:styleId="PageNumber">
    <w:name w:val="page number"/>
    <w:basedOn w:val="DefaultParagraphFont"/>
    <w:rsid w:val="007A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FARMERS FERTILISER COOPERATIVE LIMITED</vt:lpstr>
    </vt:vector>
  </TitlesOfParts>
  <Company>OCFL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FARMERS FERTILISER COOPERATIVE LIMITED</dc:title>
  <dc:subject/>
  <dc:creator>ssp</dc:creator>
  <cp:keywords/>
  <dc:description/>
  <cp:lastModifiedBy>p323</cp:lastModifiedBy>
  <cp:revision>10</cp:revision>
  <cp:lastPrinted>2012-05-02T07:27:00Z</cp:lastPrinted>
  <dcterms:created xsi:type="dcterms:W3CDTF">2012-05-02T04:29:00Z</dcterms:created>
  <dcterms:modified xsi:type="dcterms:W3CDTF">2012-05-04T12:43:00Z</dcterms:modified>
</cp:coreProperties>
</file>